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62431B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62431B"/>
          <w:spacing w:val="0"/>
          <w:sz w:val="32"/>
          <w:szCs w:val="32"/>
          <w:shd w:val="clear" w:fill="FFFFFF"/>
        </w:rPr>
        <w:t>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2" w:lineRule="atLeast"/>
        <w:ind w:left="16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2431B"/>
          <w:spacing w:val="0"/>
          <w:sz w:val="44"/>
          <w:szCs w:val="44"/>
          <w:shd w:val="clear" w:fill="FFFFFF"/>
        </w:rPr>
        <w:t>国内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2431B"/>
          <w:spacing w:val="0"/>
          <w:sz w:val="44"/>
          <w:szCs w:val="44"/>
          <w:shd w:val="clear" w:fill="FFFFFF"/>
        </w:rPr>
        <w:t>(境)外部分知名大学名单</w:t>
      </w:r>
    </w:p>
    <w:tbl>
      <w:tblPr>
        <w:tblW w:w="80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8"/>
        <w:gridCol w:w="4372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学校名称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麻省理工学院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斯坦福大学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哈佛大学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牛津大学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加州理工学院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苏黎世联邦理工学院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剑桥大学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伦敦大学学院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帝国理工学院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芝加哥大学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南洋理工大学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新加坡国立大学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普林斯顿大学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康奈尔大学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宾夕法尼亚大学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耶鲁大学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哥伦比亚大学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洛桑联邦理工学院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爱丁堡大学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密歇根大学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东京大学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约翰霍普金斯大学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杜克大学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香港大学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曼彻斯特大学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加州大学伯克利分校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澳大利亚国立大学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多伦多大学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西北大学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香港科技大学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伦敦国王学院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京都大学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麦吉尔大学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加州大学洛杉矶分校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首尔大学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墨尔本大学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纽约大学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韩国科学技术院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悉尼大学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新南威尔士大学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伦敦政治经济学院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加州大学圣地亚哥分校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香港中文大学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昆士兰大学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卡耐基梅隆大学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布里斯托大学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代尔夫特理工大学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英属哥伦比亚大学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香港城市大学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巴黎文理研究大学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慕尼黑工业大学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威斯康辛大学麦迪逊分校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布朗大学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莫纳什大学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东京工业大学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巴黎综合理工大学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华威大学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慕尼黑大学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阿姆斯特丹大学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得州大学奥斯汀分校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海德堡大学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格拉斯哥大学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华盛顿大学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台湾大学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马来亚大学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大阪大学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佐治亚理工学院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哥本哈根大学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布宜诺斯艾利斯大学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伊利诺伊大学厄巴纳-香槟分校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苏黎世大学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索邦大学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杜伦大学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谢菲尔德大学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荷语鲁汶天主教大学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伯明翰大学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东北大学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高丽大学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莫斯科国立大学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莱斯大学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西澳大利亚大学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浦项科技大学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奥克兰大学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北卡罗来纳大学教堂山分校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香港理工大学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隆德大学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宾州州立大学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利兹大学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成均馆大学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诺丁汉大学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南安普顿大学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92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波士顿大学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93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皇家理工学院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94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圣安德鲁斯大学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俄亥俄州立大学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埃因霍温科技大学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97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墨西哥国立自治大学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98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加州大学戴维斯分校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99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延世大学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4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阿德莱德大学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澳大利亚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24"/>
          <w:szCs w:val="24"/>
          <w:shd w:val="clear" w:fill="FFFFFF"/>
        </w:rPr>
        <w:t>注：本名单参考</w:t>
      </w:r>
      <w:r>
        <w:rPr>
          <w:rFonts w:hint="eastAsia" w:ascii="仿宋" w:hAnsi="仿宋" w:eastAsia="仿宋" w:cs="仿宋"/>
          <w:i w:val="0"/>
          <w:iCs w:val="0"/>
          <w:caps w:val="0"/>
          <w:color w:val="62431B"/>
          <w:spacing w:val="0"/>
          <w:sz w:val="24"/>
          <w:szCs w:val="24"/>
          <w:shd w:val="clear" w:fill="FFFFFF"/>
        </w:rPr>
        <w:t>QS 2020年世界大学排名拟定，不含中国大陆地区上榜的高校。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62BF9"/>
    <w:rsid w:val="3BE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1014</Words>
  <Characters>1110</Characters>
  <Lines>0</Lines>
  <Paragraphs>0</Paragraphs>
  <TotalTime>0</TotalTime>
  <ScaleCrop>false</ScaleCrop>
  <LinksUpToDate>false</LinksUpToDate>
  <CharactersWithSpaces>1111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2022-04-06T09:15:00Z</dcterms:created>
  <dc:creator>新百易教育</dc:creator>
  <cp:lastModifiedBy>新百易教育</cp:lastModifiedBy>
  <dcterms:modified xsi:type="dcterms:W3CDTF">2022-04-06T09:15:16Z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B3B4FEF9DF214017A33563B2551FC997</vt:lpwstr>
  </property>
</Properties>
</file>