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975"/>
        <w:gridCol w:w="930"/>
        <w:gridCol w:w="1770"/>
        <w:gridCol w:w="1560"/>
        <w:gridCol w:w="1440"/>
        <w:gridCol w:w="1935"/>
        <w:gridCol w:w="1440"/>
        <w:gridCol w:w="1680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36"/>
                <w:szCs w:val="36"/>
                <w:lang w:val="en-US" w:eastAsia="zh-CN"/>
              </w:rPr>
              <w:t>永州市零陵区2021年引进人才信息汇总表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报考岗位代码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毕业学校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手机号码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53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3839"/>
    <w:rsid w:val="318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2021-05-06T08:44:00Z</dcterms:created>
  <dc:creator>Administrator</dc:creator>
  <cp:lastModifiedBy>Administrator</cp:lastModifiedBy>
  <dcterms:modified xsi:type="dcterms:W3CDTF">2021-05-06T08:46:57Z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AAA6B5DB82A24862947D5489E6DAD6DA</vt:lpwstr>
  </property>
</Properties>
</file>