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2021年涟源市特岗教师招聘面试</w:t>
      </w:r>
      <w:bookmarkStart w:id="0" w:name="_GoBack"/>
      <w:bookmarkEnd w:id="0"/>
    </w:p>
    <w:p>
      <w:pPr>
        <w:snapToGrid w:val="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考生身体健康状况监测信息表</w:t>
      </w:r>
    </w:p>
    <w:p>
      <w:pPr>
        <w:pStyle w:val="3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考生姓名：            填报日期：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183"/>
        <w:gridCol w:w="12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监测项目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是（有）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否（无）</w:t>
            </w: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1、参考前14天内有无出入中高风险区、境外旅居史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2、是否是确认病例、疑似病例的密切接触者或次密接触者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3、健康码、行程码是否是绿码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4、是否有发热、干咳、腹泻、嗅觉味觉减退等新冠肺炎可疑症状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13" w:type="dxa"/>
            <w:vAlign w:val="center"/>
          </w:tcPr>
          <w:p>
            <w:pPr>
              <w:pStyle w:val="3"/>
              <w:spacing w:after="0"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5、是否接种新冠肺炎疫苗</w:t>
            </w:r>
          </w:p>
        </w:tc>
        <w:tc>
          <w:tcPr>
            <w:tcW w:w="1207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3"/>
              <w:spacing w:after="0" w:line="360" w:lineRule="exact"/>
              <w:ind w:firstLine="240"/>
              <w:jc w:val="center"/>
              <w:rPr>
                <w:rFonts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ind w:firstLine="0" w:firstLineChars="0"/>
        <w:rPr>
          <w:rFonts w:ascii="方正楷体简体" w:hAnsi="方正楷体简体" w:eastAsia="方正楷体简体" w:cs="方正楷体简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注：请在</w:t>
      </w:r>
      <w:r>
        <w:rPr>
          <w:rFonts w:hint="eastAsia" w:ascii="方正楷体简体" w:hAnsi="方正楷体简体" w:eastAsia="方正楷体简体" w:cs="方正楷体简体"/>
          <w:lang w:eastAsia="zh-CN"/>
        </w:rPr>
        <w:t>是（有）否（无）栏目打</w:t>
      </w:r>
      <w:r>
        <w:rPr>
          <w:rFonts w:ascii="Segoe UI Emoji" w:hAnsi="Segoe UI Emoji" w:cs="Segoe UI Emoji"/>
          <w:sz w:val="24"/>
          <w:szCs w:val="24"/>
          <w:lang w:eastAsia="zh-CN"/>
        </w:rPr>
        <w:t>✔</w:t>
      </w:r>
      <w:r>
        <w:rPr>
          <w:rFonts w:hint="eastAsia" w:ascii="方正楷体简体" w:hAnsi="方正楷体简体" w:eastAsia="方正楷体简体" w:cs="方正楷体简体"/>
          <w:lang w:eastAsia="zh-CN"/>
        </w:rPr>
        <w:t>，有特殊情况在备注栏内说明。</w:t>
      </w:r>
    </w:p>
    <w:p>
      <w:pPr>
        <w:pStyle w:val="3"/>
        <w:ind w:firstLine="0" w:firstLineChars="0"/>
        <w:rPr>
          <w:rFonts w:ascii="方正楷体简体" w:hAnsi="方正楷体简体" w:eastAsia="方正楷体简体" w:cs="方正楷体简体"/>
          <w:lang w:eastAsia="zh-CN"/>
        </w:rPr>
      </w:pPr>
    </w:p>
    <w:p>
      <w:pPr>
        <w:pStyle w:val="3"/>
        <w:ind w:firstLine="0" w:firstLineChars="0"/>
        <w:rPr>
          <w:rFonts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以上信息填写属实。</w:t>
      </w:r>
    </w:p>
    <w:p>
      <w:pPr>
        <w:pStyle w:val="3"/>
        <w:ind w:firstLine="0" w:firstLineChars="0"/>
        <w:rPr>
          <w:rFonts w:ascii="仿宋_GB2312" w:hAnsi="仿宋_GB2312" w:cs="仿宋_GB2312"/>
          <w:lang w:eastAsia="zh-CN"/>
        </w:rPr>
      </w:pPr>
      <w:r>
        <w:rPr>
          <w:rFonts w:hint="eastAsia"/>
          <w:lang w:eastAsia="zh-CN"/>
        </w:rPr>
        <w:t>考生</w:t>
      </w:r>
      <w:r>
        <w:rPr>
          <w:rFonts w:hint="eastAsia" w:ascii="仿宋_GB2312" w:hAnsi="仿宋_GB2312" w:cs="仿宋_GB2312"/>
          <w:lang w:eastAsia="zh-CN"/>
        </w:rPr>
        <w:t xml:space="preserve">签字：                  </w:t>
      </w:r>
      <w:r>
        <w:rPr>
          <w:rFonts w:hint="eastAsia"/>
          <w:lang w:eastAsia="zh-CN"/>
        </w:rPr>
        <w:t>考生</w:t>
      </w:r>
      <w:r>
        <w:rPr>
          <w:rFonts w:hint="eastAsia" w:ascii="仿宋_GB2312" w:hAnsi="仿宋_GB2312" w:cs="仿宋_GB2312"/>
          <w:lang w:eastAsia="zh-CN"/>
        </w:rPr>
        <w:t>家长签字：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A5DEA"/>
    <w:rsid w:val="1E4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  <w:jc w:val="left"/>
    </w:pPr>
    <w:rPr>
      <w:rFonts w:eastAsia="仿宋_GB2312" w:cs="仿宋"/>
      <w:color w:val="000000"/>
      <w:kern w:val="0"/>
      <w:sz w:val="32"/>
      <w:szCs w:val="32"/>
      <w:lang w:eastAsia="en-US" w:bidi="en-US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2021-06-22T07:21:00Z</dcterms:created>
  <dc:creator>WPS_1527951909</dc:creator>
  <cp:lastModifiedBy>WPS_1527951909</cp:lastModifiedBy>
  <dcterms:modified xsi:type="dcterms:W3CDTF">2021-06-22T07:21:59Z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1426B4757BB54C2DBAFF7C8FB7462ECE</vt:lpwstr>
  </property>
</Properties>
</file>