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kern w:val="2"/>
          <w:sz w:val="40"/>
          <w:szCs w:val="40"/>
          <w:u w:val="none"/>
          <w:lang w:val="en-US" w:eastAsia="zh-CN"/>
        </w:rPr>
      </w:pPr>
      <w:r>
        <w:rPr>
          <w:rFonts w:hint="eastAsia" w:ascii="方正小标宋简体" w:hAnsi="方正小标宋简体" w:eastAsia="方正小标宋简体" w:cs="方正小标宋简体"/>
          <w:b w:val="0"/>
          <w:bCs w:val="0"/>
          <w:color w:val="auto"/>
          <w:kern w:val="2"/>
          <w:sz w:val="40"/>
          <w:szCs w:val="40"/>
          <w:u w:val="none"/>
          <w:lang w:val="en-US" w:eastAsia="zh-CN"/>
        </w:rPr>
        <w:t>2021年长沙市教育局直属学校公开招聘教师</w:t>
      </w:r>
    </w:p>
    <w:p>
      <w:pPr>
        <w:jc w:val="center"/>
        <w:rPr>
          <w:rFonts w:hint="eastAsia" w:ascii="方正小标宋简体" w:hAnsi="方正小标宋简体" w:eastAsia="方正小标宋简体" w:cs="方正小标宋简体"/>
          <w:b w:val="0"/>
          <w:bCs w:val="0"/>
          <w:color w:val="auto"/>
          <w:kern w:val="2"/>
          <w:sz w:val="40"/>
          <w:szCs w:val="40"/>
          <w:u w:val="none"/>
          <w:lang w:val="en-US" w:eastAsia="zh-CN"/>
        </w:rPr>
      </w:pPr>
      <w:r>
        <w:rPr>
          <w:rFonts w:hint="eastAsia" w:ascii="方正小标宋简体" w:hAnsi="方正小标宋简体" w:eastAsia="方正小标宋简体" w:cs="方正小标宋简体"/>
          <w:b w:val="0"/>
          <w:bCs w:val="0"/>
          <w:color w:val="auto"/>
          <w:kern w:val="2"/>
          <w:sz w:val="40"/>
          <w:szCs w:val="40"/>
          <w:u w:val="none"/>
          <w:lang w:val="en-US" w:eastAsia="zh-CN"/>
        </w:rPr>
        <w:t>长沙市东雅中学初试办法</w:t>
      </w:r>
    </w:p>
    <w:p>
      <w:pPr>
        <w:jc w:val="center"/>
        <w:rPr>
          <w:rFonts w:hint="eastAsia" w:ascii="黑体" w:hAnsi="黑体" w:eastAsia="黑体" w:cs="黑体"/>
          <w:b w:val="0"/>
          <w:bCs w:val="0"/>
          <w:color w:val="auto"/>
          <w:kern w:val="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right="0" w:rightChars="0" w:firstLine="420" w:firstLineChars="200"/>
        <w:jc w:val="both"/>
        <w:textAlignment w:val="auto"/>
        <w:outlineLvl w:val="9"/>
        <w:rPr>
          <w:rFonts w:hint="eastAsia" w:ascii="楷体" w:hAnsi="楷体" w:eastAsia="楷体" w:cs="楷体"/>
          <w:b/>
          <w:bCs/>
          <w:color w:val="auto"/>
          <w:kern w:val="2"/>
          <w:sz w:val="21"/>
          <w:szCs w:val="21"/>
          <w:lang w:val="en-US" w:eastAsia="zh-CN"/>
        </w:rPr>
      </w:pPr>
      <w:r>
        <w:rPr>
          <w:rFonts w:hint="eastAsia" w:ascii="黑体" w:hAnsi="黑体" w:eastAsia="黑体" w:cs="黑体"/>
          <w:b w:val="0"/>
          <w:bCs w:val="0"/>
          <w:color w:val="auto"/>
          <w:kern w:val="2"/>
          <w:sz w:val="21"/>
          <w:szCs w:val="21"/>
          <w:lang w:eastAsia="zh-CN"/>
        </w:rPr>
        <w:t>一、具体做法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1.音乐、信息技术、通用技术、校医、体育、</w:t>
      </w:r>
      <w:r>
        <w:rPr>
          <w:rFonts w:hint="eastAsia" w:ascii="宋体" w:hAnsi="宋体" w:eastAsia="宋体" w:cs="宋体"/>
          <w:color w:val="auto"/>
          <w:kern w:val="2"/>
          <w:sz w:val="22"/>
          <w:szCs w:val="22"/>
          <w:highlight w:val="none"/>
          <w:u w:val="none"/>
          <w:lang w:val="en-US" w:eastAsia="zh-CN"/>
        </w:rPr>
        <w:t>化学实验员、财务会计职位的初试由面试、技能测试组成；化学实验员职位的技能测试时长为30分钟，信息技术、通用技术、财务会计职位的技能测试时长60分钟，其他职位的技能测试时长为10分</w:t>
      </w:r>
      <w:r>
        <w:rPr>
          <w:rFonts w:hint="eastAsia" w:ascii="宋体" w:hAnsi="宋体" w:eastAsia="宋体" w:cs="宋体"/>
          <w:color w:val="auto"/>
          <w:kern w:val="2"/>
          <w:sz w:val="22"/>
          <w:szCs w:val="22"/>
          <w:u w:val="none"/>
          <w:lang w:val="en-US" w:eastAsia="zh-CN"/>
        </w:rPr>
        <w:t>钟；面试时长和面试思考时长均为3分钟。中学语文、中学英语、心理健康教育职位的初试由面试、试教组成，面试、试教时长共10分钟，准备时长40分钟。面试、试教、技能测试满分均为100分，考生得分均为所有评委评分中去掉一个最低分和一个最高分后的平均得分（四舍五入后保留两位小数，下同），每位考生的成绩通知书在其后两位考生初试结束后依次领取（技能测试同时进行的，测试成绩集中公布）。按面试:试教（技能测试）得分3:7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ascii="宋体" w:hAnsi="宋体" w:eastAsia="宋体" w:cs="宋体"/>
          <w:color w:val="auto"/>
          <w:kern w:val="2"/>
          <w:sz w:val="22"/>
          <w:szCs w:val="22"/>
          <w:u w:val="none"/>
          <w:lang w:val="en-US" w:eastAsia="zh-CN"/>
        </w:rPr>
        <w:t>。</w:t>
      </w:r>
    </w:p>
    <w:tbl>
      <w:tblPr>
        <w:tblStyle w:val="2"/>
        <w:tblW w:w="8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3"/>
        <w:gridCol w:w="1742"/>
        <w:gridCol w:w="4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363" w:type="dxa"/>
            <w:tcBorders>
              <w:righ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rPr>
            </w:pPr>
            <w:r>
              <w:rPr>
                <w:rFonts w:hint="eastAsia" w:ascii="方正仿宋_GB2312" w:hAnsi="方正仿宋_GB2312" w:eastAsia="方正仿宋_GB2312" w:cs="方正仿宋_GB2312"/>
                <w:bCs/>
                <w:color w:val="auto"/>
                <w:kern w:val="2"/>
                <w:sz w:val="24"/>
                <w:szCs w:val="24"/>
              </w:rPr>
              <w:t>初试日期</w:t>
            </w:r>
          </w:p>
        </w:tc>
        <w:tc>
          <w:tcPr>
            <w:tcW w:w="1742" w:type="dxa"/>
            <w:tcBorders>
              <w:left w:val="single" w:color="auto" w:sz="4" w:space="0"/>
              <w:righ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rPr>
            </w:pPr>
            <w:r>
              <w:rPr>
                <w:rFonts w:hint="eastAsia" w:ascii="方正仿宋_GB2312" w:hAnsi="方正仿宋_GB2312" w:eastAsia="方正仿宋_GB2312" w:cs="方正仿宋_GB2312"/>
                <w:bCs/>
                <w:color w:val="auto"/>
                <w:kern w:val="2"/>
                <w:sz w:val="24"/>
                <w:szCs w:val="24"/>
              </w:rPr>
              <w:t>集合时间</w:t>
            </w:r>
          </w:p>
        </w:tc>
        <w:tc>
          <w:tcPr>
            <w:tcW w:w="4230" w:type="dxa"/>
            <w:tcBorders>
              <w:lef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rPr>
            </w:pPr>
            <w:r>
              <w:rPr>
                <w:rFonts w:hint="eastAsia" w:ascii="方正仿宋_GB2312" w:hAnsi="方正仿宋_GB2312" w:eastAsia="方正仿宋_GB2312" w:cs="方正仿宋_GB2312"/>
                <w:bCs/>
                <w:color w:val="auto"/>
                <w:kern w:val="2"/>
                <w:sz w:val="24"/>
                <w:szCs w:val="24"/>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363" w:type="dxa"/>
            <w:tcBorders>
              <w:righ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lang w:val="en-US" w:eastAsia="zh-CN"/>
              </w:rPr>
            </w:pPr>
            <w:r>
              <w:rPr>
                <w:rFonts w:hint="eastAsia" w:ascii="方正仿宋_GB2312" w:hAnsi="方正仿宋_GB2312" w:eastAsia="方正仿宋_GB2312" w:cs="方正仿宋_GB2312"/>
                <w:bCs/>
                <w:color w:val="auto"/>
                <w:kern w:val="2"/>
                <w:sz w:val="24"/>
                <w:szCs w:val="24"/>
                <w:lang w:val="en-US" w:eastAsia="zh-CN"/>
              </w:rPr>
              <w:t>2021年4月24日</w:t>
            </w:r>
          </w:p>
        </w:tc>
        <w:tc>
          <w:tcPr>
            <w:tcW w:w="1742" w:type="dxa"/>
            <w:tcBorders>
              <w:left w:val="single" w:color="auto" w:sz="4" w:space="0"/>
              <w:righ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lang w:val="en-US" w:eastAsia="zh-CN"/>
              </w:rPr>
            </w:pPr>
            <w:r>
              <w:rPr>
                <w:rFonts w:hint="eastAsia" w:ascii="方正仿宋_GB2312" w:hAnsi="方正仿宋_GB2312" w:eastAsia="方正仿宋_GB2312" w:cs="方正仿宋_GB2312"/>
                <w:bCs/>
                <w:color w:val="auto"/>
                <w:kern w:val="2"/>
                <w:sz w:val="24"/>
                <w:szCs w:val="24"/>
                <w:lang w:val="en-US" w:eastAsia="zh-CN"/>
              </w:rPr>
              <w:t>下午14:10</w:t>
            </w:r>
          </w:p>
        </w:tc>
        <w:tc>
          <w:tcPr>
            <w:tcW w:w="4230" w:type="dxa"/>
            <w:tcBorders>
              <w:left w:val="single" w:color="auto" w:sz="4" w:space="0"/>
            </w:tcBorders>
            <w:vAlign w:val="center"/>
          </w:tcPr>
          <w:p>
            <w:pPr>
              <w:widowControl w:val="0"/>
              <w:adjustRightInd/>
              <w:snapToGrid/>
              <w:spacing w:after="0" w:line="240" w:lineRule="auto"/>
              <w:jc w:val="center"/>
              <w:rPr>
                <w:rFonts w:hint="eastAsia" w:ascii="方正仿宋_GB2312" w:hAnsi="方正仿宋_GB2312" w:eastAsia="方正仿宋_GB2312" w:cs="方正仿宋_GB2312"/>
                <w:bCs/>
                <w:color w:val="auto"/>
                <w:kern w:val="2"/>
                <w:sz w:val="24"/>
                <w:szCs w:val="24"/>
                <w:lang w:val="en-US" w:eastAsia="zh-CN"/>
              </w:rPr>
            </w:pPr>
            <w:r>
              <w:rPr>
                <w:rFonts w:hint="eastAsia" w:ascii="方正仿宋_GB2312" w:hAnsi="方正仿宋_GB2312" w:eastAsia="方正仿宋_GB2312" w:cs="方正仿宋_GB2312"/>
                <w:bCs/>
                <w:color w:val="auto"/>
                <w:kern w:val="2"/>
                <w:sz w:val="24"/>
                <w:szCs w:val="24"/>
                <w:lang w:val="en-US" w:eastAsia="zh-CN"/>
              </w:rPr>
              <w:t>长沙市雅境中学</w:t>
            </w:r>
          </w:p>
          <w:p>
            <w:pPr>
              <w:widowControl w:val="0"/>
              <w:adjustRightInd/>
              <w:snapToGrid/>
              <w:spacing w:after="0" w:line="240" w:lineRule="auto"/>
              <w:jc w:val="center"/>
              <w:rPr>
                <w:rFonts w:hint="eastAsia" w:ascii="方正仿宋_GB2312" w:hAnsi="方正仿宋_GB2312" w:eastAsia="方正仿宋_GB2312" w:cs="方正仿宋_GB2312"/>
                <w:bCs/>
                <w:color w:val="FF0000"/>
                <w:kern w:val="2"/>
                <w:sz w:val="24"/>
                <w:szCs w:val="24"/>
                <w:lang w:val="en-US" w:eastAsia="zh-CN"/>
              </w:rPr>
            </w:pPr>
            <w:r>
              <w:rPr>
                <w:rFonts w:hint="eastAsia" w:ascii="方正仿宋_GB2312" w:hAnsi="方正仿宋_GB2312" w:eastAsia="方正仿宋_GB2312" w:cs="方正仿宋_GB2312"/>
                <w:bCs/>
                <w:color w:val="auto"/>
                <w:kern w:val="2"/>
                <w:sz w:val="24"/>
                <w:szCs w:val="24"/>
                <w:lang w:val="en-US" w:eastAsia="zh-CN"/>
              </w:rPr>
              <w:t>（具体地点见4月22日我校官网通知）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2.当中学英语职位的报名人数比例超过1：10，其他职位的报名人数比例超过1:12时，该招聘职位报考人员则需先进行知识测验，具体安排如下：</w:t>
      </w:r>
      <w:r>
        <w:rPr>
          <w:rFonts w:hint="eastAsia" w:ascii="Calibri" w:hAnsi="Calibri" w:eastAsia="宋体" w:cs="Times New Roman"/>
          <w:color w:val="auto"/>
          <w:highlight w:val="none"/>
          <w:lang w:val="en-US" w:eastAsia="zh-CN"/>
        </w:rPr>
        <w:t>（注：长沙市教育局将于4月22日公布各招聘职位的报名人数、被取消的职位和被核减的职数。）</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（1）知识测验内容为专业知识，满分100分，时长 60分钟。考室和座号安排于4月22日18:00前在学校网站公布。知识测验集合时间为4月24日8:00，迟到考生不得进入考室。知识测验成绩于4月24日13:00左右在学校网站公布，对知识测验成绩有异议者于4月24日13:20前通过邮箱dongyazhongxue@163.com提交身份证（双面）照片、《初试准考证》照片、已公布的本人知识测验成绩申请核分，4月24日13:40左右在学校网站公布核分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2）以招聘职位数为基数，依知识测验成绩从高分到低分排名，中学英语按1:10、其他职位按1:12的比例确定入围初试人选（比例内末位分数相等的均入围），入围人选名单于4月24日13:40左右在学校网站公布。知识测验得分不计入初试成绩。</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（3）入围人员于4月24日14:10在长沙市雅境中学集合参加初试。初试按本初试办法“具体做法”第1条实施。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right="0" w:rightChars="0" w:firstLine="420" w:firstLineChars="200"/>
        <w:jc w:val="both"/>
        <w:textAlignment w:val="auto"/>
        <w:outlineLvl w:val="9"/>
        <w:rPr>
          <w:rFonts w:hint="eastAsia" w:ascii="黑体" w:hAnsi="黑体" w:eastAsia="黑体" w:cs="黑体"/>
          <w:b w:val="0"/>
          <w:bCs w:val="0"/>
          <w:color w:val="auto"/>
          <w:kern w:val="2"/>
          <w:sz w:val="21"/>
          <w:szCs w:val="21"/>
          <w:lang w:eastAsia="zh-CN"/>
        </w:rPr>
      </w:pPr>
      <w:r>
        <w:rPr>
          <w:rFonts w:hint="eastAsia" w:ascii="黑体" w:hAnsi="黑体" w:eastAsia="黑体" w:cs="黑体"/>
          <w:b w:val="0"/>
          <w:bCs w:val="0"/>
          <w:color w:val="auto"/>
          <w:kern w:val="2"/>
          <w:sz w:val="21"/>
          <w:szCs w:val="21"/>
          <w:lang w:eastAsia="zh-CN"/>
        </w:rPr>
        <w:t>二、相关要求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1、考生凭本人有效居民身份证原件（含有效期内的临时身份证或户籍证明，但不可使用电子身份证、乘车乘机临时身份证明或其他证件代替）和《初试准考证》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ascii="宋体" w:hAnsi="宋体" w:eastAsia="宋体" w:cs="宋体"/>
          <w:color w:val="auto"/>
          <w:kern w:val="2"/>
          <w:sz w:val="22"/>
          <w:szCs w:val="22"/>
          <w:u w:val="none"/>
          <w:lang w:val="en-US" w:eastAsia="zh-CN"/>
        </w:rPr>
        <w:t>方可进入</w:t>
      </w:r>
      <w:bookmarkStart w:id="0" w:name="_GoBack"/>
      <w:bookmarkEnd w:id="0"/>
      <w:r>
        <w:rPr>
          <w:rFonts w:hint="eastAsia" w:ascii="宋体" w:hAnsi="宋体" w:eastAsia="宋体" w:cs="宋体"/>
          <w:color w:val="auto"/>
          <w:kern w:val="2"/>
          <w:sz w:val="22"/>
          <w:szCs w:val="22"/>
          <w:u w:val="none"/>
          <w:lang w:val="en-US" w:eastAsia="zh-CN"/>
        </w:rPr>
        <w:t>考点参加考试。不得自带任何资料。未按时到达集合地点者视为自动放弃。</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3、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right="0" w:rightChars="0" w:firstLine="422" w:firstLineChars="200"/>
        <w:jc w:val="both"/>
        <w:textAlignment w:val="auto"/>
        <w:outlineLvl w:val="9"/>
        <w:rPr>
          <w:rFonts w:hint="eastAsia" w:ascii="黑体" w:hAnsi="黑体" w:eastAsia="黑体" w:cs="黑体"/>
          <w:b/>
          <w:bCs/>
          <w:color w:val="auto"/>
          <w:kern w:val="2"/>
          <w:sz w:val="21"/>
          <w:szCs w:val="21"/>
          <w:lang w:eastAsia="zh-CN"/>
        </w:rPr>
      </w:pPr>
      <w:r>
        <w:rPr>
          <w:rFonts w:hint="eastAsia" w:ascii="黑体" w:hAnsi="黑体" w:eastAsia="黑体" w:cs="黑体"/>
          <w:b/>
          <w:bCs/>
          <w:color w:val="auto"/>
          <w:kern w:val="2"/>
          <w:sz w:val="21"/>
          <w:szCs w:val="21"/>
          <w:lang w:eastAsia="zh-CN"/>
        </w:rPr>
        <w:t>三、联系方式（工作日时间使用）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default"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联系电话：宋老师  0731—85792399  陈老师 18711102325</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40" w:firstLineChars="2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学校地址：</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880" w:firstLineChars="4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长沙市东雅中学：长沙市芙蓉区远大二路316号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880" w:firstLineChars="400"/>
        <w:jc w:val="both"/>
        <w:textAlignment w:val="auto"/>
        <w:rPr>
          <w:rFonts w:hint="eastAsia" w:ascii="宋体" w:hAnsi="宋体" w:eastAsia="宋体" w:cs="宋体"/>
          <w:color w:val="auto"/>
          <w:kern w:val="2"/>
          <w:sz w:val="22"/>
          <w:szCs w:val="22"/>
          <w:u w:val="none"/>
          <w:lang w:val="en-US" w:eastAsia="zh-CN"/>
        </w:rPr>
      </w:pPr>
      <w:r>
        <w:rPr>
          <w:rFonts w:hint="eastAsia" w:ascii="宋体" w:hAnsi="宋体" w:eastAsia="宋体" w:cs="宋体"/>
          <w:color w:val="auto"/>
          <w:kern w:val="2"/>
          <w:sz w:val="22"/>
          <w:szCs w:val="22"/>
          <w:u w:val="none"/>
          <w:lang w:val="en-US" w:eastAsia="zh-CN"/>
        </w:rPr>
        <w:t>长沙市雅境中学：长沙市雨花区圭塘路507号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880" w:firstLineChars="400"/>
        <w:jc w:val="both"/>
        <w:textAlignment w:val="auto"/>
        <w:rPr>
          <w:rFonts w:hint="eastAsia" w:ascii="方正仿宋_GB2312" w:hAnsi="方正仿宋_GB2312" w:eastAsia="方正仿宋_GB2312" w:cs="方正仿宋_GB2312"/>
          <w:color w:val="auto"/>
          <w:kern w:val="2"/>
          <w:sz w:val="32"/>
          <w:szCs w:val="40"/>
          <w:u w:val="none"/>
          <w:lang w:val="en-US" w:eastAsia="zh-CN"/>
        </w:rPr>
      </w:pPr>
      <w:r>
        <w:rPr>
          <w:rFonts w:hint="eastAsia" w:ascii="宋体" w:hAnsi="宋体" w:eastAsia="宋体" w:cs="宋体"/>
          <w:color w:val="auto"/>
          <w:kern w:val="2"/>
          <w:sz w:val="22"/>
          <w:szCs w:val="22"/>
          <w:u w:val="none"/>
          <w:lang w:val="en-US" w:eastAsia="zh-CN"/>
        </w:rPr>
        <w:t>学校网址：</w:t>
      </w:r>
      <w:r>
        <w:rPr>
          <w:rFonts w:hint="eastAsia" w:ascii="宋体" w:hAnsi="宋体" w:eastAsia="宋体" w:cs="宋体"/>
          <w:color w:val="auto"/>
          <w:kern w:val="2"/>
          <w:sz w:val="22"/>
          <w:szCs w:val="22"/>
          <w:u w:val="none"/>
          <w:lang w:val="en-US" w:eastAsia="zh-CN"/>
        </w:rPr>
        <w:fldChar w:fldCharType="begin"/>
      </w:r>
      <w:r>
        <w:rPr>
          <w:rFonts w:hint="eastAsia" w:ascii="宋体" w:hAnsi="宋体" w:eastAsia="宋体" w:cs="宋体"/>
          <w:color w:val="auto"/>
          <w:kern w:val="2"/>
          <w:sz w:val="22"/>
          <w:szCs w:val="22"/>
          <w:u w:val="none"/>
          <w:lang w:val="en-US" w:eastAsia="zh-CN"/>
        </w:rPr>
        <w:instrText xml:space="preserve"> HYPERLINK "http://dyzx.csedu.gov.cn/" </w:instrText>
      </w:r>
      <w:r>
        <w:rPr>
          <w:rFonts w:hint="eastAsia" w:ascii="宋体" w:hAnsi="宋体" w:eastAsia="宋体" w:cs="宋体"/>
          <w:color w:val="auto"/>
          <w:kern w:val="2"/>
          <w:sz w:val="22"/>
          <w:szCs w:val="22"/>
          <w:u w:val="none"/>
          <w:lang w:val="en-US" w:eastAsia="zh-CN"/>
        </w:rPr>
        <w:fldChar w:fldCharType="separate"/>
      </w:r>
      <w:r>
        <w:rPr>
          <w:rStyle w:val="4"/>
          <w:rFonts w:hint="eastAsia" w:ascii="宋体" w:hAnsi="宋体" w:eastAsia="宋体" w:cs="宋体"/>
          <w:kern w:val="2"/>
          <w:sz w:val="22"/>
          <w:szCs w:val="22"/>
          <w:lang w:val="en-US" w:eastAsia="zh-CN"/>
        </w:rPr>
        <w:t>http://dyzx.csedu.gov.cn/</w:t>
      </w:r>
      <w:r>
        <w:rPr>
          <w:rFonts w:hint="eastAsia" w:ascii="宋体" w:hAnsi="宋体" w:eastAsia="宋体" w:cs="宋体"/>
          <w:color w:val="auto"/>
          <w:kern w:val="2"/>
          <w:sz w:val="22"/>
          <w:szCs w:val="22"/>
          <w:u w:val="none"/>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F65B6"/>
    <w:rsid w:val="00A9203D"/>
    <w:rsid w:val="10250C8F"/>
    <w:rsid w:val="12104B53"/>
    <w:rsid w:val="19CA0819"/>
    <w:rsid w:val="1CBB4DAF"/>
    <w:rsid w:val="1FF34514"/>
    <w:rsid w:val="24D10D52"/>
    <w:rsid w:val="299426A5"/>
    <w:rsid w:val="31AF4D56"/>
    <w:rsid w:val="33C81AD8"/>
    <w:rsid w:val="34E33F16"/>
    <w:rsid w:val="357F4C4C"/>
    <w:rsid w:val="39434562"/>
    <w:rsid w:val="40807B3B"/>
    <w:rsid w:val="431169DE"/>
    <w:rsid w:val="45965C26"/>
    <w:rsid w:val="490A55F2"/>
    <w:rsid w:val="535003E6"/>
    <w:rsid w:val="53CE4964"/>
    <w:rsid w:val="5C3C7C49"/>
    <w:rsid w:val="61C3479B"/>
    <w:rsid w:val="6288339D"/>
    <w:rsid w:val="661178EC"/>
    <w:rsid w:val="6A6F65B6"/>
    <w:rsid w:val="6DAE03C3"/>
    <w:rsid w:val="6F62258F"/>
    <w:rsid w:val="715A3519"/>
    <w:rsid w:val="7E36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61"/>
    <w:basedOn w:val="3"/>
    <w:qFormat/>
    <w:uiPriority w:val="0"/>
    <w:rPr>
      <w:rFonts w:hint="eastAsia" w:ascii="宋体" w:hAnsi="宋体" w:eastAsia="宋体" w:cs="宋体"/>
      <w:b/>
      <w:bCs/>
      <w:color w:val="000000"/>
      <w:sz w:val="24"/>
      <w:szCs w:val="24"/>
      <w:u w:val="none"/>
    </w:rPr>
  </w:style>
  <w:style w:type="character" w:customStyle="1" w:styleId="6">
    <w:name w:val="font41"/>
    <w:basedOn w:val="3"/>
    <w:qFormat/>
    <w:uiPriority w:val="0"/>
    <w:rPr>
      <w:rFonts w:hint="default" w:ascii="Times New Roman" w:hAnsi="Times New Roman" w:cs="Times New Roman"/>
      <w:b/>
      <w:bCs/>
      <w:color w:val="000000"/>
      <w:sz w:val="24"/>
      <w:szCs w:val="24"/>
      <w:u w:val="none"/>
    </w:rPr>
  </w:style>
  <w:style w:type="character" w:customStyle="1" w:styleId="7">
    <w:name w:val="font81"/>
    <w:basedOn w:val="3"/>
    <w:qFormat/>
    <w:uiPriority w:val="0"/>
    <w:rPr>
      <w:rFonts w:hint="default" w:ascii="Times New Roman" w:hAnsi="Times New Roman" w:cs="Times New Roman"/>
      <w:b/>
      <w:bCs/>
      <w:color w:val="000000"/>
      <w:sz w:val="22"/>
      <w:szCs w:val="22"/>
      <w:u w:val="none"/>
    </w:rPr>
  </w:style>
  <w:style w:type="character" w:customStyle="1" w:styleId="8">
    <w:name w:val="font01"/>
    <w:basedOn w:val="3"/>
    <w:qFormat/>
    <w:uiPriority w:val="0"/>
    <w:rPr>
      <w:rFonts w:hint="eastAsia" w:ascii="宋体" w:hAnsi="宋体" w:eastAsia="宋体" w:cs="宋体"/>
      <w:b/>
      <w:bCs/>
      <w:color w:val="000000"/>
      <w:sz w:val="22"/>
      <w:szCs w:val="22"/>
      <w:u w:val="none"/>
    </w:rPr>
  </w:style>
  <w:style w:type="character" w:customStyle="1" w:styleId="9">
    <w:name w:val="font11"/>
    <w:basedOn w:val="3"/>
    <w:qFormat/>
    <w:uiPriority w:val="0"/>
    <w:rPr>
      <w:rFonts w:hint="eastAsia" w:ascii="宋体" w:hAnsi="宋体" w:eastAsia="宋体" w:cs="宋体"/>
      <w:color w:val="000000"/>
      <w:sz w:val="24"/>
      <w:szCs w:val="24"/>
      <w:u w:val="none"/>
    </w:rPr>
  </w:style>
  <w:style w:type="character" w:customStyle="1" w:styleId="10">
    <w:name w:val="font7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2021-04-01T06:21:00Z</dcterms:created>
  <dc:creator>圈⊙▽⊙圈</dc:creator>
  <cp:lastModifiedBy>彭建宏</cp:lastModifiedBy>
  <cp:lastPrinted>2021-04-07T02:59:00Z</cp:lastPrinted>
  <dcterms:modified xsi:type="dcterms:W3CDTF">2021-04-16T07:25:15Z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F7FD34056720472E85DA3BA0FC5E1210</vt:lpwstr>
  </property>
  <property fmtid="{D5CDD505-2E9C-101B-9397-08002B2CF9AE}" pid="4" name="KSOSaveFontToCloudKey">
    <vt:lpwstr>441191244_cloud</vt:lpwstr>
  </property>
</Properties>
</file>